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«Майминский район»</w:t>
      </w:r>
    </w:p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1FE5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71FE5"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 w:rsidRPr="00971FE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971FE5"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 w:rsidRPr="00971FE5"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712D" w:rsidRPr="00971FE5" w:rsidRDefault="00A4712D" w:rsidP="00A4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A4712D" w:rsidRPr="00971FE5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E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 февраля</w:t>
      </w: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 2025 г.</w:t>
      </w:r>
    </w:p>
    <w:p w:rsidR="00A4712D" w:rsidRPr="00971FE5" w:rsidRDefault="00A4712D" w:rsidP="00A47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2D" w:rsidRPr="00971FE5" w:rsidRDefault="00A4712D" w:rsidP="00A471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1FE5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971F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1FE5"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 w:rsidRPr="00971FE5">
        <w:rPr>
          <w:rFonts w:ascii="Times New Roman" w:hAnsi="Times New Roman" w:cs="Times New Roman"/>
          <w:b/>
          <w:sz w:val="24"/>
          <w:szCs w:val="24"/>
        </w:rPr>
        <w:t>, 22</w:t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sz w:val="24"/>
          <w:szCs w:val="24"/>
        </w:rPr>
        <w:tab/>
      </w:r>
      <w:r w:rsidRPr="00971FE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1FE5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C4D7F" w:rsidRPr="00971FE5" w:rsidRDefault="00BC4D7F" w:rsidP="00A4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2D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</w:t>
      </w:r>
    </w:p>
    <w:p w:rsidR="00A4712D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по предупреждению беспризорности несовершеннолетних, </w:t>
      </w:r>
    </w:p>
    <w:p w:rsidR="00A4712D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правонарушений и антиобщественных действий, совершаемых несовершеннолетними и в отношении них, органами и учреждениями системы профилактики, на территориях которых допущен рост количества данных фактов </w:t>
      </w:r>
    </w:p>
    <w:p w:rsidR="00A4712D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7F" w:rsidRDefault="00BC4D7F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2D" w:rsidRPr="0053569D" w:rsidRDefault="0053569D" w:rsidP="0053569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3569D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Л.П., Шмаковой Л.А.,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Д.Н., Михайловой А.М.,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Сейвальд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А.С., Лобастовой Н.В., Крапивиной Н.А., секретаря заседания, ответственного секретаря Комиссии </w:t>
      </w:r>
      <w:proofErr w:type="spellStart"/>
      <w:r w:rsidRPr="0053569D">
        <w:rPr>
          <w:rFonts w:ascii="Times New Roman" w:hAnsi="Times New Roman" w:cs="Times New Roman"/>
          <w:sz w:val="24"/>
          <w:szCs w:val="24"/>
        </w:rPr>
        <w:t>Осницкой</w:t>
      </w:r>
      <w:proofErr w:type="spellEnd"/>
      <w:r w:rsidRPr="0053569D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712D">
        <w:rPr>
          <w:rFonts w:ascii="Times New Roman" w:eastAsia="Times New Roman" w:hAnsi="Times New Roman" w:cs="Times New Roman"/>
          <w:sz w:val="24"/>
          <w:szCs w:val="24"/>
        </w:rPr>
        <w:t xml:space="preserve">при участии старшего помощника прокурора Майминского района Фатеевой А.А., </w:t>
      </w:r>
      <w:r w:rsidR="00A4712D" w:rsidRPr="00971FE5">
        <w:rPr>
          <w:rFonts w:ascii="Times New Roman" w:eastAsia="Times New Roman" w:hAnsi="Times New Roman" w:cs="Times New Roman"/>
          <w:sz w:val="24"/>
          <w:szCs w:val="24"/>
        </w:rPr>
        <w:t xml:space="preserve">рассмотрев информацию </w:t>
      </w:r>
      <w:r w:rsidR="00A4712D" w:rsidRPr="00A4712D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A471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712D" w:rsidRPr="00A4712D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деятельности К</w:t>
      </w:r>
      <w:r w:rsidR="00A4712D">
        <w:rPr>
          <w:rFonts w:ascii="Times New Roman" w:eastAsia="Times New Roman" w:hAnsi="Times New Roman" w:cs="Times New Roman"/>
          <w:sz w:val="24"/>
          <w:szCs w:val="24"/>
        </w:rPr>
        <w:t>омиссии</w:t>
      </w:r>
      <w:r w:rsidR="00A4712D" w:rsidRPr="00A4712D">
        <w:rPr>
          <w:rFonts w:ascii="Times New Roman" w:eastAsia="Times New Roman" w:hAnsi="Times New Roman" w:cs="Times New Roman"/>
          <w:sz w:val="24"/>
          <w:szCs w:val="24"/>
        </w:rPr>
        <w:t>, АПОУ РА «Майминский сельскохозяйственный техникум», МО «</w:t>
      </w:r>
      <w:proofErr w:type="spellStart"/>
      <w:r w:rsidR="00A4712D" w:rsidRPr="00A4712D">
        <w:rPr>
          <w:rFonts w:ascii="Times New Roman" w:eastAsia="Times New Roman" w:hAnsi="Times New Roman" w:cs="Times New Roman"/>
          <w:sz w:val="24"/>
          <w:szCs w:val="24"/>
        </w:rPr>
        <w:t>Майминское</w:t>
      </w:r>
      <w:proofErr w:type="spellEnd"/>
      <w:r w:rsidR="00A4712D" w:rsidRPr="00A4712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МО Кызыл-Озекское сельское поселение</w:t>
      </w:r>
    </w:p>
    <w:p w:rsidR="00A4712D" w:rsidRPr="00971FE5" w:rsidRDefault="00A4712D" w:rsidP="00A4712D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71FE5">
        <w:rPr>
          <w:rFonts w:ascii="Times New Roman" w:hAnsi="Times New Roman"/>
          <w:b/>
          <w:sz w:val="24"/>
          <w:szCs w:val="24"/>
        </w:rPr>
        <w:t>УСТАНОВИЛА:</w:t>
      </w:r>
    </w:p>
    <w:p w:rsidR="00A4712D" w:rsidRPr="00BD5D3C" w:rsidRDefault="00A4712D" w:rsidP="00A4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058" w:rsidRDefault="00527058" w:rsidP="0086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анализу, проведенному Комиссией, за 2024 год </w:t>
      </w:r>
      <w:r w:rsidRPr="00EA4CBB"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привлечено 54 несовершеннолетних (2023 - 78). Из них: учащихся средне-специальных учебных заведений – 33 (2023г. – 38); учащихся СОШ – 20 (2023г. - 39); ГАГУ – 0 (2023г.- 0); н\у – 1 (2023г. – 1), н\р – 0 (2023г.-0).</w:t>
      </w:r>
      <w:r>
        <w:rPr>
          <w:rFonts w:ascii="Times New Roman" w:hAnsi="Times New Roman" w:cs="Times New Roman"/>
          <w:sz w:val="24"/>
          <w:szCs w:val="24"/>
        </w:rPr>
        <w:t xml:space="preserve"> Из них большее количество совершено учащимися БПОУ РА «Горно-Алтайский государственный политехнический колледж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им.М.З.Гнездилова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- 16, АПОУ РА «Майминский сельскохозяйственный техникум» - 8, МБОУ «Кызыл-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- 7.</w:t>
      </w:r>
    </w:p>
    <w:p w:rsidR="00527058" w:rsidRDefault="00527058" w:rsidP="005270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5A4">
        <w:rPr>
          <w:rFonts w:ascii="Times New Roman" w:hAnsi="Times New Roman" w:cs="Times New Roman"/>
          <w:sz w:val="24"/>
          <w:szCs w:val="24"/>
        </w:rPr>
        <w:t>По итогам 12 месяцев 2024 года на территории Майминского района несовершеннолетними совершено 6 преступлений на 5 лиц</w:t>
      </w:r>
      <w:r w:rsidRPr="003745A4">
        <w:rPr>
          <w:rFonts w:ascii="Times New Roman" w:hAnsi="Times New Roman" w:cs="Times New Roman"/>
          <w:sz w:val="24"/>
          <w:szCs w:val="24"/>
        </w:rPr>
        <w:br/>
        <w:t>(АППГ – 10 преступлений на 8 лица) и 5 общественно-опасных деяний</w:t>
      </w:r>
      <w:r w:rsidRPr="003745A4">
        <w:rPr>
          <w:rFonts w:ascii="Times New Roman" w:hAnsi="Times New Roman" w:cs="Times New Roman"/>
          <w:sz w:val="24"/>
          <w:szCs w:val="24"/>
        </w:rPr>
        <w:br/>
        <w:t>до достижения возраста привлечения к уголовной ответственности на 7 лиц (АППГ – 9 ООД на 9 лиц).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A4">
        <w:rPr>
          <w:rFonts w:ascii="Times New Roman" w:hAnsi="Times New Roman" w:cs="Times New Roman"/>
          <w:sz w:val="24"/>
          <w:szCs w:val="24"/>
        </w:rPr>
        <w:t>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45A4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45A4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ими, проживающими: </w:t>
      </w:r>
      <w:r w:rsidRPr="003745A4">
        <w:rPr>
          <w:rFonts w:ascii="Times New Roman" w:hAnsi="Times New Roman" w:cs="Times New Roman"/>
          <w:sz w:val="24"/>
          <w:szCs w:val="24"/>
        </w:rPr>
        <w:t>г. Горно-Алтайск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A4">
        <w:rPr>
          <w:rFonts w:ascii="Times New Roman" w:hAnsi="Times New Roman" w:cs="Times New Roman"/>
          <w:sz w:val="24"/>
          <w:szCs w:val="24"/>
        </w:rPr>
        <w:t>(ч. 2 ст. 115 УК РФ)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45A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A4">
        <w:rPr>
          <w:rFonts w:ascii="Times New Roman" w:hAnsi="Times New Roman" w:cs="Times New Roman"/>
          <w:sz w:val="24"/>
          <w:szCs w:val="24"/>
        </w:rPr>
        <w:t>(ч. 2 ст. 158 УК РФ)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45A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(ч. 2 ст. 111 У</w:t>
      </w:r>
      <w:r>
        <w:rPr>
          <w:rFonts w:ascii="Times New Roman" w:hAnsi="Times New Roman" w:cs="Times New Roman"/>
          <w:sz w:val="24"/>
          <w:szCs w:val="24"/>
        </w:rPr>
        <w:t xml:space="preserve">К РФ), </w:t>
      </w:r>
      <w:proofErr w:type="spellStart"/>
      <w:r w:rsidRPr="003745A4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3745A4">
        <w:rPr>
          <w:rFonts w:ascii="Times New Roman" w:hAnsi="Times New Roman" w:cs="Times New Roman"/>
          <w:sz w:val="24"/>
          <w:szCs w:val="24"/>
        </w:rPr>
        <w:t xml:space="preserve"> (ч. 1 ст. 115 УК РФ).</w:t>
      </w:r>
    </w:p>
    <w:p w:rsidR="003300B3" w:rsidRPr="00A909BD" w:rsidRDefault="003300B3" w:rsidP="003300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учете в Отделе МВД России по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на 01.01.2025г. состояло 34 несовершеннолетних, совершивших противоправные деяния. Из них, проживающих на территории: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 С/П –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0B3" w:rsidRPr="00A909BD" w:rsidRDefault="003300B3" w:rsidP="003300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За 12 месяцев 2024 года решениями Комиссии признано 13 несовершеннолетних, находящихся в социально опасном положении, за совершение противоправных деяний. Из них, проживающих на территории: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С\П – 8 (подозреваемые, обвиняемые за совершение преступлений, предусмотренных ст.112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(причинение телесных повреждений)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(телесные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повреждения)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(кража)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(причинил насилие в инспектора ДПС) УК РФ; за распитие алкоголя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3 (подозреваемые, обвиняемые за совершение преступлений, предусмотренных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(нанес 2 удара в лицо и 2 удара обухом топора)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(телесные повреждения)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, 158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(кража)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РФ)</w:t>
      </w:r>
    </w:p>
    <w:p w:rsidR="003300B3" w:rsidRPr="00A909BD" w:rsidRDefault="003300B3" w:rsidP="003300B3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(за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за самовольный уход из дома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00B3" w:rsidRPr="00A909BD" w:rsidRDefault="003300B3" w:rsidP="003300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За анализируемый период решениями Комиссии признано 13 семей, находящимися в социально опасном положении, в которых проживают 28 детей. Из них, проживающих на территории: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Майминского С/П –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семей</w:t>
      </w:r>
      <w:r w:rsidR="00400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/6 детей (2 – ненадлежащее исполнение родительских обязанностей по воспитанию, обучению; 2-обучение; 1-употребление спиртных напитков, содержание);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 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3/6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(3-употребление спиртных напитков, содержание, обучение);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(1-</w:t>
      </w:r>
      <w:r w:rsidRPr="00AC6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спиртных напитков, содержание);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(1-воспитание);</w:t>
      </w:r>
    </w:p>
    <w:p w:rsidR="003300B3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5(1-воспитание);</w:t>
      </w:r>
    </w:p>
    <w:p w:rsidR="003300B3" w:rsidRPr="00A909BD" w:rsidRDefault="003300B3" w:rsidP="003300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-1/3 (1- воспитание).</w:t>
      </w:r>
    </w:p>
    <w:p w:rsidR="003300B3" w:rsidRPr="00A909BD" w:rsidRDefault="003300B3" w:rsidP="003300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Признано 18 семей, находящихся в трудной жизненной ситуации, в которых проживают 49 детей. Из них, проживающих на территории: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 С/П –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семей/23 ребенка;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2/8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-2/5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-3/9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– 1\4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5AA5" w:rsidRPr="00A909BD" w:rsidRDefault="00ED5AA5" w:rsidP="003427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Остаются высокими показатели по выявленным фактам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ненадлежаще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родител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>яит</w:t>
      </w:r>
      <w:proofErr w:type="spellEnd"/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(законными представителями)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обязанностей 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содержанию, воспитанию, обучению детей. Так, за 2024 год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привлечено 164 родителя (АППГ-193)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Из них, проживающих на территории: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 С\П –   82 / 125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Кызыл-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40/ 33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15/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14/ 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Манжерокского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С\П –   11/ 7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Усть-Мунинское</w:t>
      </w:r>
      <w:proofErr w:type="spellEnd"/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>\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27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5AA5" w:rsidRPr="00A909BD" w:rsidRDefault="007D6598" w:rsidP="00ED5A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 иметь место проблема нарушения несовершеннолетними ПДД, в частности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транспортным средством без права управления (ч.1 ст.12.7</w:t>
      </w:r>
      <w:r w:rsidR="001C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РФ). В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2023г. таких случаев было 24, в 2024г. </w:t>
      </w:r>
      <w:r w:rsidR="001C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1C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Несовершеннолетние, привлечённые к ответственности по ч.1 ст.12.7 КоАП РФ, в отчетный период, являлись учащимися АССК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г.Барнаул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МБОУ «Вечерняя СОШ», ГАГПК, ГПОУ "УО резерва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Кузбаса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"; К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ызыл-</w:t>
      </w:r>
      <w:proofErr w:type="spellStart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Озекская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Манжерокская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 МСХТ,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Соузгинская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СОШ,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№9 </w:t>
      </w:r>
      <w:proofErr w:type="spellStart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г.Гор</w:t>
      </w:r>
      <w:r w:rsidR="001C1CF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о-Алтайск</w:t>
      </w:r>
      <w:proofErr w:type="spellEnd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СУЗ </w:t>
      </w:r>
      <w:proofErr w:type="spellStart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г.Кемерово</w:t>
      </w:r>
      <w:proofErr w:type="spellEnd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, МБОУ «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СОШ №2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проживающие на территории: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Кызыл-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Озекско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Манжерокско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2, Майминско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 </w:t>
      </w:r>
      <w:proofErr w:type="spellStart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Соузгинско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с/п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был зафиксирован один факт по ч.3 ст.12.8 КоАП РФ (управление транспортным средством в состоянии алкогольного опьянения) (Кызыл-Озекское с/п) (АППГ-0).</w:t>
      </w:r>
    </w:p>
    <w:p w:rsidR="00ED5AA5" w:rsidRDefault="001C1CF8" w:rsidP="00ED5A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Вызывает тревогу </w:t>
      </w:r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>увеличение количества фактов привлечения несовершеннолетних к административной ответственности по ч.1 ст.20.20 КоАП РФ за п</w:t>
      </w:r>
      <w:r w:rsidR="00ED5AA5" w:rsidRPr="00A909B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отребление (распитие) алкогольной продукции с 8 в 2023г. до 10 в 2024г. </w:t>
      </w:r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>Несовершеннолетние, привлечённые к ответственности в 2024г., являются учащимися: МСХТ – 5; К</w:t>
      </w:r>
      <w:r w:rsidR="00ED5AA5">
        <w:rPr>
          <w:rFonts w:ascii="Times New Roman" w:hAnsi="Times New Roman"/>
          <w:color w:val="000000" w:themeColor="text1"/>
          <w:sz w:val="24"/>
          <w:szCs w:val="24"/>
        </w:rPr>
        <w:t>ызыл-</w:t>
      </w:r>
      <w:proofErr w:type="spellStart"/>
      <w:r w:rsidR="00ED5AA5">
        <w:rPr>
          <w:rFonts w:ascii="Times New Roman" w:hAnsi="Times New Roman"/>
          <w:color w:val="000000" w:themeColor="text1"/>
          <w:sz w:val="24"/>
          <w:szCs w:val="24"/>
        </w:rPr>
        <w:t>Озекская</w:t>
      </w:r>
      <w:proofErr w:type="spellEnd"/>
      <w:r w:rsidR="00ED5A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 xml:space="preserve">СОШ – 4; СОШ №8 </w:t>
      </w:r>
      <w:proofErr w:type="spellStart"/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>г.Г</w:t>
      </w:r>
      <w:r w:rsidR="00ED5AA5">
        <w:rPr>
          <w:rFonts w:ascii="Times New Roman" w:hAnsi="Times New Roman"/>
          <w:color w:val="000000" w:themeColor="text1"/>
          <w:sz w:val="24"/>
          <w:szCs w:val="24"/>
        </w:rPr>
        <w:t>орно-Алтайска</w:t>
      </w:r>
      <w:proofErr w:type="spellEnd"/>
      <w:r w:rsidR="00ED5AA5">
        <w:rPr>
          <w:rFonts w:ascii="Times New Roman" w:hAnsi="Times New Roman"/>
          <w:color w:val="000000" w:themeColor="text1"/>
          <w:sz w:val="24"/>
          <w:szCs w:val="24"/>
        </w:rPr>
        <w:t xml:space="preserve"> -1 и проживают на территории </w:t>
      </w:r>
      <w:proofErr w:type="spellStart"/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>Майминско</w:t>
      </w:r>
      <w:r w:rsidR="00ED5AA5">
        <w:rPr>
          <w:rFonts w:ascii="Times New Roman" w:hAnsi="Times New Roman"/>
          <w:color w:val="000000" w:themeColor="text1"/>
          <w:sz w:val="24"/>
          <w:szCs w:val="24"/>
        </w:rPr>
        <w:t>го</w:t>
      </w:r>
      <w:proofErr w:type="spellEnd"/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 xml:space="preserve"> с/п -5, Кызыл-</w:t>
      </w:r>
      <w:proofErr w:type="spellStart"/>
      <w:r w:rsidR="00ED5AA5" w:rsidRPr="00A909BD">
        <w:rPr>
          <w:rFonts w:ascii="Times New Roman" w:hAnsi="Times New Roman"/>
          <w:color w:val="000000" w:themeColor="text1"/>
          <w:sz w:val="24"/>
          <w:szCs w:val="24"/>
        </w:rPr>
        <w:t>Озекско</w:t>
      </w:r>
      <w:r w:rsidR="00ED5AA5">
        <w:rPr>
          <w:rFonts w:ascii="Times New Roman" w:hAnsi="Times New Roman"/>
          <w:color w:val="000000" w:themeColor="text1"/>
          <w:sz w:val="24"/>
          <w:szCs w:val="24"/>
        </w:rPr>
        <w:t>го</w:t>
      </w:r>
      <w:proofErr w:type="spellEnd"/>
      <w:r w:rsidR="00ED5AA5">
        <w:rPr>
          <w:rFonts w:ascii="Times New Roman" w:hAnsi="Times New Roman"/>
          <w:color w:val="000000" w:themeColor="text1"/>
          <w:sz w:val="24"/>
          <w:szCs w:val="24"/>
        </w:rPr>
        <w:t xml:space="preserve"> с/п - 4.</w:t>
      </w:r>
    </w:p>
    <w:p w:rsidR="00ED5AA5" w:rsidRDefault="00ED5AA5" w:rsidP="00ED5A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A4CBB">
        <w:rPr>
          <w:rFonts w:ascii="Times New Roman" w:hAnsi="Times New Roman"/>
          <w:sz w:val="24"/>
          <w:szCs w:val="24"/>
        </w:rPr>
        <w:t>В течение трех лет росло число фактов совершения несовершеннолетними преступлений, до достижения возраста привлечения к уголовной ответственности: 2020г. – 3, 2021г. – 7, 2022г. – 8, 2023г. – 10. Однако в 2024 г. наблюдается положительная динамика - количество таких фактов снизилось с 10 до 7, причём 1 произошёл в 2023г. и является переходящим. Так, из 7 несовершеннолетних допустили нарушение: по ч. 1 ст. 115 УК РФ – 1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с/п)</w:t>
      </w:r>
      <w:r w:rsidRPr="00EA4CBB">
        <w:rPr>
          <w:rFonts w:ascii="Times New Roman" w:hAnsi="Times New Roman"/>
          <w:sz w:val="24"/>
          <w:szCs w:val="24"/>
        </w:rPr>
        <w:t>; ч. 1 ст. 167 УК РФ – 4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с/п-</w:t>
      </w:r>
      <w:r w:rsidRPr="00EA4CBB">
        <w:rPr>
          <w:rFonts w:ascii="Times New Roman" w:hAnsi="Times New Roman"/>
          <w:sz w:val="24"/>
          <w:szCs w:val="24"/>
        </w:rPr>
        <w:t xml:space="preserve"> 4), ч. 1 ст. 158 УК РФ – 2 (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с/п)</w:t>
      </w:r>
    </w:p>
    <w:p w:rsidR="00ED5AA5" w:rsidRDefault="00ED5AA5" w:rsidP="00ED5A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01.01.2025г. наблюдается увеличение количества</w:t>
      </w:r>
      <w:r w:rsidRPr="00EA4CBB">
        <w:rPr>
          <w:rFonts w:ascii="Times New Roman" w:hAnsi="Times New Roman"/>
          <w:sz w:val="24"/>
          <w:szCs w:val="24"/>
        </w:rPr>
        <w:t xml:space="preserve"> фактов привлечения родителей несовершеннолетних, не достигших 16 лет, по ст.20.22 КоАП РФ с 18 в 2023г. до 19 в 2024г.</w:t>
      </w:r>
      <w:r>
        <w:rPr>
          <w:rFonts w:ascii="Times New Roman" w:hAnsi="Times New Roman"/>
          <w:sz w:val="24"/>
          <w:szCs w:val="24"/>
        </w:rPr>
        <w:t xml:space="preserve"> Данные несовершеннолетние являются учащимися следующих образовательных организаций: </w:t>
      </w:r>
      <w:r w:rsidRPr="00EA4CBB">
        <w:rPr>
          <w:rFonts w:ascii="Times New Roman" w:hAnsi="Times New Roman"/>
          <w:sz w:val="24"/>
          <w:szCs w:val="24"/>
        </w:rPr>
        <w:t xml:space="preserve">МБОУ «Гимназия №3 Г-А» –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– 1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«Кызыл-</w:t>
      </w:r>
      <w:proofErr w:type="spellStart"/>
      <w:r w:rsidRPr="00EA4CBB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– 4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- 4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№1» - 1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</w:t>
      </w:r>
      <w:r>
        <w:rPr>
          <w:rFonts w:ascii="Times New Roman" w:hAnsi="Times New Roman"/>
          <w:sz w:val="24"/>
          <w:szCs w:val="24"/>
        </w:rPr>
        <w:t>н</w:t>
      </w:r>
      <w:r w:rsidRPr="00EA4CBB">
        <w:rPr>
          <w:rFonts w:ascii="Times New Roman" w:hAnsi="Times New Roman"/>
          <w:sz w:val="24"/>
          <w:szCs w:val="24"/>
        </w:rPr>
        <w:t>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№2» – 3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- 2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Урлу-Аспакская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- 2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семейная форма обучен</w:t>
      </w:r>
      <w:r>
        <w:rPr>
          <w:rFonts w:ascii="Times New Roman" w:hAnsi="Times New Roman"/>
          <w:sz w:val="24"/>
          <w:szCs w:val="24"/>
        </w:rPr>
        <w:t xml:space="preserve">ия с февраля 2024г. (7кл.) – 1 и проживают на территории следующих сельских поселений: </w:t>
      </w:r>
      <w:proofErr w:type="spellStart"/>
      <w:r w:rsidRPr="00022EEB"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</w:t>
      </w:r>
      <w:r w:rsidRPr="00022EEB">
        <w:rPr>
          <w:rFonts w:ascii="Times New Roman" w:hAnsi="Times New Roman"/>
          <w:sz w:val="24"/>
          <w:szCs w:val="24"/>
        </w:rPr>
        <w:t xml:space="preserve">  - 7; </w:t>
      </w:r>
      <w:r>
        <w:rPr>
          <w:rFonts w:ascii="Times New Roman" w:hAnsi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/>
          <w:sz w:val="24"/>
          <w:szCs w:val="24"/>
        </w:rPr>
        <w:t>Озекское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с/п -5; </w:t>
      </w:r>
      <w:proofErr w:type="spellStart"/>
      <w:r w:rsidRPr="00022EEB">
        <w:rPr>
          <w:rFonts w:ascii="Times New Roman" w:hAnsi="Times New Roman"/>
          <w:sz w:val="24"/>
          <w:szCs w:val="24"/>
        </w:rPr>
        <w:t>Манжерокское</w:t>
      </w:r>
      <w:proofErr w:type="spellEnd"/>
      <w:r w:rsidRPr="00022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с/п</w:t>
      </w:r>
      <w:r w:rsidRPr="00022EEB">
        <w:rPr>
          <w:rFonts w:ascii="Times New Roman" w:hAnsi="Times New Roman"/>
          <w:sz w:val="24"/>
          <w:szCs w:val="24"/>
        </w:rPr>
        <w:t xml:space="preserve"> -4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22EEB">
        <w:rPr>
          <w:rFonts w:ascii="Times New Roman" w:hAnsi="Times New Roman"/>
          <w:sz w:val="24"/>
          <w:szCs w:val="24"/>
        </w:rPr>
        <w:t>Бирюли</w:t>
      </w:r>
      <w:r>
        <w:rPr>
          <w:rFonts w:ascii="Times New Roman" w:hAnsi="Times New Roman"/>
          <w:sz w:val="24"/>
          <w:szCs w:val="24"/>
        </w:rPr>
        <w:t>нское</w:t>
      </w:r>
      <w:proofErr w:type="spellEnd"/>
      <w:r w:rsidRPr="00022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с/п</w:t>
      </w:r>
      <w:r w:rsidRPr="00022EE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.</w:t>
      </w:r>
    </w:p>
    <w:p w:rsidR="0040021D" w:rsidRDefault="0040021D" w:rsidP="00ED5A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57F87" w:rsidRDefault="00057F87" w:rsidP="00057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</w:t>
      </w:r>
    </w:p>
    <w:p w:rsidR="00057F87" w:rsidRDefault="00057F87" w:rsidP="00057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по предупреждению беспризорности несовершеннолетних, </w:t>
      </w:r>
    </w:p>
    <w:p w:rsidR="00057F87" w:rsidRDefault="00057F87" w:rsidP="00057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2D">
        <w:rPr>
          <w:rFonts w:ascii="Times New Roman" w:hAnsi="Times New Roman" w:cs="Times New Roman"/>
          <w:b/>
          <w:sz w:val="24"/>
          <w:szCs w:val="24"/>
        </w:rPr>
        <w:t xml:space="preserve">правонарушений и антиобщественных действий, совершаемых несовершеннолетними и в отношении них, органами и учреждениями системы профилактики, на территориях которых допущен рост количества данных фактов </w:t>
      </w:r>
    </w:p>
    <w:p w:rsidR="0040021D" w:rsidRDefault="0040021D" w:rsidP="00ED5AA5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57F87" w:rsidRPr="00057F87" w:rsidRDefault="00057F87" w:rsidP="00B11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57F87">
        <w:rPr>
          <w:rFonts w:ascii="Times New Roman" w:hAnsi="Times New Roman"/>
          <w:sz w:val="24"/>
          <w:szCs w:val="24"/>
          <w:u w:val="single"/>
        </w:rPr>
        <w:t>АПОУ РА «Майминский сельскохозяйственный техникум»:</w:t>
      </w:r>
    </w:p>
    <w:p w:rsidR="00057F87" w:rsidRDefault="00057F87" w:rsidP="00B1166B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805F1A" w:rsidRPr="00936AFA" w:rsidRDefault="00057F87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В</w:t>
      </w:r>
      <w:r w:rsidR="00805F1A" w:rsidRPr="00936AFA">
        <w:rPr>
          <w:rFonts w:ascii="Times New Roman" w:hAnsi="Times New Roman"/>
          <w:sz w:val="24"/>
          <w:szCs w:val="24"/>
        </w:rPr>
        <w:t xml:space="preserve"> АПОУ РА «Майминский сельскохозяйственный техникум» по итогам 2023 года – 23 несовершеннолетних обучающихся совершили преступления (из них в СОП – 4 человека (2 снято в связи с окончанием обучения), на внутреннем учете – 22 по причине пропусков по неуважительной причине и нарушении правил проживания в общежитии, снято – 19 обучающихся, из которых 11 в связи с окончание обучения, 8 по причине положительной динамики), в 2024 году наблюдалась положительная динамика по снижению числа несовершеннолетних, привлечённых к административной ответственности в Майминском районе – 8 человек (их них СОП – 3, на внутреннем учете – 14 по причине пропусков по неуважительной причине и нарушени</w:t>
      </w:r>
      <w:r w:rsidRPr="00936AFA">
        <w:rPr>
          <w:rFonts w:ascii="Times New Roman" w:hAnsi="Times New Roman"/>
          <w:sz w:val="24"/>
          <w:szCs w:val="24"/>
        </w:rPr>
        <w:t>я</w:t>
      </w:r>
      <w:r w:rsidR="00805F1A" w:rsidRPr="00936AFA">
        <w:rPr>
          <w:rFonts w:ascii="Times New Roman" w:hAnsi="Times New Roman"/>
          <w:sz w:val="24"/>
          <w:szCs w:val="24"/>
        </w:rPr>
        <w:t xml:space="preserve"> правил проживания в общежитии).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С целью предупреждения беспризорности несовершеннолетними, правонарушений и антиобщественных действий, совершаемых несовершеннолетними и в отношении них, в период учебного процесса кураторами групп ведется контроль посещаемости и выявления причин отсутствия обучающихся, если данный факт выявляется, проводится работа по устранению данных фактов с привлечением родителей (законных представителей) и обучающихся. С учащимися, систематически пропускающими учебные занятия или имеющие замечания по поведению приглашаются на Совет профилактики (в 2023 году проведено 11 заседаний (рассмотрено 48 вопросов), в 2024 год проведено 10 заседаний (рассмотрено</w:t>
      </w:r>
      <w:r w:rsidR="00057F87" w:rsidRPr="00936AFA">
        <w:rPr>
          <w:rFonts w:ascii="Times New Roman" w:hAnsi="Times New Roman"/>
          <w:sz w:val="24"/>
          <w:szCs w:val="24"/>
        </w:rPr>
        <w:t xml:space="preserve"> </w:t>
      </w:r>
      <w:r w:rsidRPr="00936AFA">
        <w:rPr>
          <w:rFonts w:ascii="Times New Roman" w:hAnsi="Times New Roman"/>
          <w:sz w:val="24"/>
          <w:szCs w:val="24"/>
        </w:rPr>
        <w:t>39 вопросов), с последующей постановкой на внутренний учёт, куратором группы, и всеми специалистами системы профилактики составляется индивидуальный план работы на 6 месяцев с несовершеннолетним обучающимся. Обучающиеся склонные к совершению правонарушений, стоящие на внутреннем учёте вовлекаются в дополнительное образование на территории техникума (кадетский компонент – 148 обучающихся, кружок «духовой оркестр» - 8 обучающихся, спортивные секции «Футбол» - 15 обучающихся, «теннис»</w:t>
      </w:r>
      <w:r w:rsidR="00057F87" w:rsidRPr="00936AFA">
        <w:rPr>
          <w:rFonts w:ascii="Times New Roman" w:hAnsi="Times New Roman"/>
          <w:sz w:val="24"/>
          <w:szCs w:val="24"/>
        </w:rPr>
        <w:t xml:space="preserve"> </w:t>
      </w:r>
      <w:r w:rsidRPr="00936AFA">
        <w:rPr>
          <w:rFonts w:ascii="Times New Roman" w:hAnsi="Times New Roman"/>
          <w:sz w:val="24"/>
          <w:szCs w:val="24"/>
        </w:rPr>
        <w:t>- 15 обучающихся, «</w:t>
      </w:r>
      <w:proofErr w:type="spellStart"/>
      <w:r w:rsidRPr="00936AFA">
        <w:rPr>
          <w:rFonts w:ascii="Times New Roman" w:hAnsi="Times New Roman"/>
          <w:sz w:val="24"/>
          <w:szCs w:val="24"/>
        </w:rPr>
        <w:t>дартс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» - 15 обучающихся, «вольная борьба» - 13 обучающихся). Проведены массовые профилактические мероприятия с приглашенными специалистами БУЗ РА "ЦПБС", старшим инспектором ПДН </w:t>
      </w:r>
      <w:proofErr w:type="spellStart"/>
      <w:r w:rsidRPr="00936AFA">
        <w:rPr>
          <w:rFonts w:ascii="Times New Roman" w:hAnsi="Times New Roman"/>
          <w:sz w:val="24"/>
          <w:szCs w:val="24"/>
        </w:rPr>
        <w:t>ОУУПиПДН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 ОМВД России по </w:t>
      </w:r>
      <w:proofErr w:type="spellStart"/>
      <w:r w:rsidRPr="00936AFA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 району, представители юридического сообщества Республики Алтай, протоиерей Георгий Балакин, в которых приняли участие студенты 1, 2, 3 и 4 курса. Воспитателями регулярно в общежитии проводятся культурно-образовательные мероприятия, плетут в будние дни маскировочные сети для участников СВО. Студенты 1,2,3,4 курса техникума были привлечены в волонтерскую деятельность по погрузке гуманитарной помощи для участников СВО, посещают культурные </w:t>
      </w:r>
      <w:r w:rsidRPr="00936AFA">
        <w:rPr>
          <w:rFonts w:ascii="Times New Roman" w:hAnsi="Times New Roman"/>
          <w:sz w:val="24"/>
          <w:szCs w:val="24"/>
        </w:rPr>
        <w:lastRenderedPageBreak/>
        <w:t xml:space="preserve">мероприятия на территории с. </w:t>
      </w:r>
      <w:proofErr w:type="spellStart"/>
      <w:r w:rsidRPr="00936AFA">
        <w:rPr>
          <w:rFonts w:ascii="Times New Roman" w:hAnsi="Times New Roman"/>
          <w:sz w:val="24"/>
          <w:szCs w:val="24"/>
        </w:rPr>
        <w:t>Майма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6AFA">
        <w:rPr>
          <w:rFonts w:ascii="Times New Roman" w:hAnsi="Times New Roman"/>
          <w:sz w:val="24"/>
          <w:szCs w:val="24"/>
        </w:rPr>
        <w:t>г.Горно-Алтайска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, активно участвуют в военно-патриотических и спортивных мероприятиях. Вся работа техникума активно публикуется в сети интернет, на странице сообщества </w:t>
      </w:r>
      <w:proofErr w:type="spellStart"/>
      <w:r w:rsidRPr="00936AFA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936AFA">
        <w:rPr>
          <w:rFonts w:ascii="Times New Roman" w:hAnsi="Times New Roman"/>
          <w:sz w:val="24"/>
          <w:szCs w:val="24"/>
        </w:rPr>
        <w:t xml:space="preserve"> и на сайте техникума.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Для дальнейшего снижения беспризорности несовершеннолетних, правонарушений и антиобщественных действий, совершаемых несовершеннолетними и в отношении них, необходимо продолжить активную работу с несовершеннолетними, в привлечени</w:t>
      </w:r>
      <w:r w:rsidR="00057F87" w:rsidRPr="00936AFA">
        <w:rPr>
          <w:rFonts w:ascii="Times New Roman" w:hAnsi="Times New Roman"/>
          <w:sz w:val="24"/>
          <w:szCs w:val="24"/>
        </w:rPr>
        <w:t>е</w:t>
      </w:r>
      <w:r w:rsidRPr="00936AFA">
        <w:rPr>
          <w:rFonts w:ascii="Times New Roman" w:hAnsi="Times New Roman"/>
          <w:sz w:val="24"/>
          <w:szCs w:val="24"/>
        </w:rPr>
        <w:t xml:space="preserve"> в массовые культурно-образовательные, спортивные и военно-патриотические мероприятия. До конца 2024-2025 учебного года запланированы следующие мероприятия: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- 25.02.2025г.-28.02.2025г. Масленичная неделя.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- 27.02.2025-28.02.2025г. зимняя Спартакиада среди команд Зональных Центров допризывной подготовки и военно-патриотического воспитания молодёжи на «Кубок ветеранов боевых действий», приуроченной к Году защитника Отечества и 80-летию Победы в Великой Отечественной войне с участием обучающихся 1,2 и 3 курса.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-середина марта 2025г. мероприятие по профилактике распространения идеологии терроризма и проявлений в молодежной среде, пропаганде толерантного поведения к людям других национальностей, с привлечением представителей религиозных конфессий с обучающимися 1,2,3 курса.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- 18.03.2025г. встреча с инспектором ПДН на тему «Причины жестокости человека» (профилактика агрессивности) с обучающимися 1,2,3 курса.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- 07.04.2025г. в рамках Всемирного дня здоровья, спортивно-массовое мероприятие среди 1,2,3 курсов по волейболу.</w:t>
      </w:r>
    </w:p>
    <w:p w:rsidR="00805F1A" w:rsidRPr="00936AFA" w:rsidRDefault="00805F1A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6AFA">
        <w:rPr>
          <w:rFonts w:ascii="Times New Roman" w:hAnsi="Times New Roman"/>
          <w:sz w:val="24"/>
          <w:szCs w:val="24"/>
        </w:rPr>
        <w:t>- 12.05.2025г. профилактическая встреча с сотрудниками ПДН «Уголовная ответственность несовершеннолетних» с обучающимися 1,2,3 курса.</w:t>
      </w:r>
    </w:p>
    <w:p w:rsidR="00805F1A" w:rsidRPr="008F6BE8" w:rsidRDefault="00057F87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6BE8">
        <w:rPr>
          <w:rFonts w:ascii="Times New Roman" w:hAnsi="Times New Roman"/>
          <w:sz w:val="24"/>
          <w:szCs w:val="24"/>
        </w:rPr>
        <w:t xml:space="preserve">Будут </w:t>
      </w:r>
      <w:r w:rsidR="00805F1A" w:rsidRPr="008F6BE8">
        <w:rPr>
          <w:rFonts w:ascii="Times New Roman" w:hAnsi="Times New Roman"/>
          <w:sz w:val="24"/>
          <w:szCs w:val="24"/>
        </w:rPr>
        <w:t>обновлять</w:t>
      </w:r>
      <w:r w:rsidRPr="008F6BE8">
        <w:rPr>
          <w:rFonts w:ascii="Times New Roman" w:hAnsi="Times New Roman"/>
          <w:sz w:val="24"/>
          <w:szCs w:val="24"/>
        </w:rPr>
        <w:t>ся</w:t>
      </w:r>
      <w:r w:rsidR="00805F1A" w:rsidRPr="008F6BE8">
        <w:rPr>
          <w:rFonts w:ascii="Times New Roman" w:hAnsi="Times New Roman"/>
          <w:sz w:val="24"/>
          <w:szCs w:val="24"/>
        </w:rPr>
        <w:t xml:space="preserve"> информационные стенды по</w:t>
      </w:r>
      <w:r w:rsidRPr="008F6BE8">
        <w:rPr>
          <w:rFonts w:ascii="Times New Roman" w:hAnsi="Times New Roman"/>
          <w:sz w:val="24"/>
          <w:szCs w:val="24"/>
        </w:rPr>
        <w:t xml:space="preserve"> вопросам ответственности за совершение </w:t>
      </w:r>
      <w:r w:rsidR="00805F1A" w:rsidRPr="008F6BE8">
        <w:rPr>
          <w:rFonts w:ascii="Times New Roman" w:hAnsi="Times New Roman"/>
          <w:sz w:val="24"/>
          <w:szCs w:val="24"/>
        </w:rPr>
        <w:t>административны</w:t>
      </w:r>
      <w:r w:rsidRPr="008F6BE8">
        <w:rPr>
          <w:rFonts w:ascii="Times New Roman" w:hAnsi="Times New Roman"/>
          <w:sz w:val="24"/>
          <w:szCs w:val="24"/>
        </w:rPr>
        <w:t>х</w:t>
      </w:r>
      <w:r w:rsidR="00805F1A" w:rsidRPr="008F6BE8">
        <w:rPr>
          <w:rFonts w:ascii="Times New Roman" w:hAnsi="Times New Roman"/>
          <w:sz w:val="24"/>
          <w:szCs w:val="24"/>
        </w:rPr>
        <w:t xml:space="preserve"> правонарушени</w:t>
      </w:r>
      <w:r w:rsidRPr="008F6BE8">
        <w:rPr>
          <w:rFonts w:ascii="Times New Roman" w:hAnsi="Times New Roman"/>
          <w:sz w:val="24"/>
          <w:szCs w:val="24"/>
        </w:rPr>
        <w:t>й</w:t>
      </w:r>
      <w:r w:rsidR="00805F1A" w:rsidRPr="008F6BE8">
        <w:rPr>
          <w:rFonts w:ascii="Times New Roman" w:hAnsi="Times New Roman"/>
          <w:sz w:val="24"/>
          <w:szCs w:val="24"/>
        </w:rPr>
        <w:t xml:space="preserve">. </w:t>
      </w:r>
      <w:r w:rsidR="008F6BE8" w:rsidRPr="008F6BE8">
        <w:rPr>
          <w:rFonts w:ascii="Times New Roman" w:hAnsi="Times New Roman"/>
          <w:sz w:val="24"/>
          <w:szCs w:val="24"/>
        </w:rPr>
        <w:t>Продолжится п</w:t>
      </w:r>
      <w:r w:rsidR="00805F1A" w:rsidRPr="008F6BE8">
        <w:rPr>
          <w:rFonts w:ascii="Times New Roman" w:hAnsi="Times New Roman"/>
          <w:sz w:val="24"/>
          <w:szCs w:val="24"/>
        </w:rPr>
        <w:t>ров</w:t>
      </w:r>
      <w:r w:rsidR="008F6BE8" w:rsidRPr="008F6BE8">
        <w:rPr>
          <w:rFonts w:ascii="Times New Roman" w:hAnsi="Times New Roman"/>
          <w:sz w:val="24"/>
          <w:szCs w:val="24"/>
        </w:rPr>
        <w:t>едение</w:t>
      </w:r>
      <w:r w:rsidR="00805F1A" w:rsidRPr="008F6BE8">
        <w:rPr>
          <w:rFonts w:ascii="Times New Roman" w:hAnsi="Times New Roman"/>
          <w:sz w:val="24"/>
          <w:szCs w:val="24"/>
        </w:rPr>
        <w:t xml:space="preserve"> общи</w:t>
      </w:r>
      <w:r w:rsidR="008F6BE8" w:rsidRPr="008F6BE8">
        <w:rPr>
          <w:rFonts w:ascii="Times New Roman" w:hAnsi="Times New Roman"/>
          <w:sz w:val="24"/>
          <w:szCs w:val="24"/>
        </w:rPr>
        <w:t>х</w:t>
      </w:r>
      <w:r w:rsidR="00805F1A" w:rsidRPr="008F6BE8">
        <w:rPr>
          <w:rFonts w:ascii="Times New Roman" w:hAnsi="Times New Roman"/>
          <w:sz w:val="24"/>
          <w:szCs w:val="24"/>
        </w:rPr>
        <w:t xml:space="preserve"> и внутригрупп</w:t>
      </w:r>
      <w:r w:rsidR="008F6BE8" w:rsidRPr="008F6BE8">
        <w:rPr>
          <w:rFonts w:ascii="Times New Roman" w:hAnsi="Times New Roman"/>
          <w:sz w:val="24"/>
          <w:szCs w:val="24"/>
        </w:rPr>
        <w:t xml:space="preserve">овых </w:t>
      </w:r>
      <w:r w:rsidR="00805F1A" w:rsidRPr="008F6BE8">
        <w:rPr>
          <w:rFonts w:ascii="Times New Roman" w:hAnsi="Times New Roman"/>
          <w:sz w:val="24"/>
          <w:szCs w:val="24"/>
        </w:rPr>
        <w:t>родительски</w:t>
      </w:r>
      <w:r w:rsidR="008F6BE8" w:rsidRPr="008F6BE8">
        <w:rPr>
          <w:rFonts w:ascii="Times New Roman" w:hAnsi="Times New Roman"/>
          <w:sz w:val="24"/>
          <w:szCs w:val="24"/>
        </w:rPr>
        <w:t>х</w:t>
      </w:r>
      <w:r w:rsidR="00805F1A" w:rsidRPr="008F6BE8">
        <w:rPr>
          <w:rFonts w:ascii="Times New Roman" w:hAnsi="Times New Roman"/>
          <w:sz w:val="24"/>
          <w:szCs w:val="24"/>
        </w:rPr>
        <w:t xml:space="preserve"> собрани</w:t>
      </w:r>
      <w:r w:rsidR="008F6BE8" w:rsidRPr="008F6BE8">
        <w:rPr>
          <w:rFonts w:ascii="Times New Roman" w:hAnsi="Times New Roman"/>
          <w:sz w:val="24"/>
          <w:szCs w:val="24"/>
        </w:rPr>
        <w:t>й</w:t>
      </w:r>
      <w:r w:rsidR="00805F1A" w:rsidRPr="008F6BE8">
        <w:rPr>
          <w:rFonts w:ascii="Times New Roman" w:hAnsi="Times New Roman"/>
          <w:sz w:val="24"/>
          <w:szCs w:val="24"/>
        </w:rPr>
        <w:t xml:space="preserve"> с целью осуществления непрерывного воспитания и взаимодействия между образовательным учреждением и родителями (законными представителями).</w:t>
      </w:r>
    </w:p>
    <w:p w:rsidR="005D6AD6" w:rsidRPr="008F6BE8" w:rsidRDefault="005D6AD6" w:rsidP="005D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Предложения по организации в 2025 году работы, направленной на профилактику употребления несовершеннолетними алкогольной продукции:</w:t>
      </w:r>
    </w:p>
    <w:p w:rsidR="005D6AD6" w:rsidRPr="008F6BE8" w:rsidRDefault="005D6AD6" w:rsidP="005D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1. профилактические встречи с привлечением медиков, психологов и бывших зависимых в течение года;</w:t>
      </w:r>
    </w:p>
    <w:p w:rsidR="005D6AD6" w:rsidRPr="008F6BE8" w:rsidRDefault="005D6AD6" w:rsidP="005D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 интеграция темы в учебные предметы (ОБЗР, биология, обществознание) (в течение года);</w:t>
      </w:r>
    </w:p>
    <w:p w:rsidR="005D6AD6" w:rsidRPr="008F6BE8" w:rsidRDefault="005D6AD6" w:rsidP="005D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3. проведение Дня здоровья, акций, пропагандирующих здоровый образ жизни (апрель, в течение года);</w:t>
      </w:r>
    </w:p>
    <w:p w:rsidR="005D6AD6" w:rsidRPr="008F6BE8" w:rsidRDefault="005D6AD6" w:rsidP="005D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4. использование социальной сети и сайта техникума для размещения актуальной информации по профилактике.</w:t>
      </w:r>
    </w:p>
    <w:p w:rsidR="0040021D" w:rsidRPr="00AC61F9" w:rsidRDefault="0040021D" w:rsidP="00805F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166B" w:rsidRPr="00B1166B" w:rsidRDefault="00057F87" w:rsidP="00B1166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1166B">
        <w:rPr>
          <w:rFonts w:ascii="Times New Roman" w:hAnsi="Times New Roman"/>
          <w:color w:val="000000" w:themeColor="text1"/>
          <w:sz w:val="24"/>
          <w:szCs w:val="24"/>
          <w:u w:val="single"/>
        </w:rPr>
        <w:t>Администрация муниципального образования «</w:t>
      </w:r>
      <w:proofErr w:type="spellStart"/>
      <w:r w:rsidRPr="00B1166B">
        <w:rPr>
          <w:rFonts w:ascii="Times New Roman" w:hAnsi="Times New Roman"/>
          <w:color w:val="000000" w:themeColor="text1"/>
          <w:sz w:val="24"/>
          <w:szCs w:val="24"/>
          <w:u w:val="single"/>
        </w:rPr>
        <w:t>Майминское</w:t>
      </w:r>
      <w:proofErr w:type="spellEnd"/>
      <w:r w:rsidRPr="00B1166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сельское поселение» </w:t>
      </w:r>
      <w:proofErr w:type="spellStart"/>
      <w:r w:rsidRPr="00B1166B">
        <w:rPr>
          <w:rFonts w:ascii="Times New Roman" w:hAnsi="Times New Roman"/>
          <w:color w:val="000000" w:themeColor="text1"/>
          <w:sz w:val="24"/>
          <w:szCs w:val="24"/>
          <w:u w:val="single"/>
        </w:rPr>
        <w:t>Майминского</w:t>
      </w:r>
      <w:proofErr w:type="spellEnd"/>
      <w:r w:rsidRPr="00B1166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района Республики Алтай</w:t>
      </w:r>
    </w:p>
    <w:p w:rsidR="00B1166B" w:rsidRDefault="00B1166B" w:rsidP="00B1166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F87" w:rsidRPr="00057F87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приняла участие в организации и проведении праздничных мероприятий, посвященных месячнику пожилого человека в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с.Майма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малых селах поселения. В ходе которых осуществлялись профилактические мероприятия, направленные на пропаганду ценностей семьи, ребёнка, ответственного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родительства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, предотвращение правонарушений и антиобщественных действий, совершаемых несовершеннолетними и в отношении них, с применением рекламно - информационных материалов (всего распространено 80 листовок рекламно-профилактического характера).</w:t>
      </w:r>
    </w:p>
    <w:p w:rsidR="00057F87" w:rsidRPr="00057F87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направленная на предотвращение правонарушений и антиобщественных действий, совершаемых несовершеннолетними и в отношении</w:t>
      </w:r>
      <w:r w:rsidR="00C85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них,</w:t>
      </w: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размещена на стенде Майминского сельского поселения. </w:t>
      </w:r>
    </w:p>
    <w:p w:rsidR="00057F87" w:rsidRPr="00057F87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обязанностей на постоянной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(официальный сайт Майминского сельского поселения, на официальных страницах Администрации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Ок,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Telegram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канал). </w:t>
      </w:r>
    </w:p>
    <w:p w:rsidR="00057F87" w:rsidRPr="00057F87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«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Майминское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Алтай приняла участие в 20 межведомственных рейдовых мероприятиях по соблюдению Закона Республики Алтай от 13.01.2005г. № 5-РЗ «О мерах по защите нравственности и здоровья детей в Республике Алтай».</w:t>
      </w:r>
    </w:p>
    <w:p w:rsidR="00057F87" w:rsidRPr="00057F87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Для оказания помощи семьям и несовершеннолетним, находящимся в социально-опасном положении и трудной жизненной ситуации на постоянной основе проводятся благотворительные акции «Добрая палатка», организаторами которой выступают Администрация муниципального образования «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Майминское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Алтай, Некоммерческий фонд местного сообщества Майминского сельского поселения «Перспектива» и депутаты Государственного Собрания - Эл Курултай Республики Алтай. За 2024 год </w:t>
      </w:r>
      <w:proofErr w:type="spellStart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благополучателями</w:t>
      </w:r>
      <w:proofErr w:type="spellEnd"/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более 1000 человек.</w:t>
      </w:r>
    </w:p>
    <w:p w:rsidR="00FC3C4C" w:rsidRDefault="00057F87" w:rsidP="00057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F87">
        <w:rPr>
          <w:rFonts w:ascii="Times New Roman" w:hAnsi="Times New Roman" w:cs="Times New Roman"/>
          <w:color w:val="000000" w:themeColor="text1"/>
          <w:sz w:val="24"/>
          <w:szCs w:val="24"/>
        </w:rPr>
        <w:t>Оказана помощь дровами 1 многодетной семье и 11 семьям участников СВО, проживающим на территории Майминского сельского поселения.</w:t>
      </w:r>
    </w:p>
    <w:p w:rsidR="00A4712D" w:rsidRDefault="00A4712D" w:rsidP="00A4712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022BD" w:rsidRDefault="005022BD" w:rsidP="005022B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A703D">
        <w:rPr>
          <w:rFonts w:ascii="Times New Roman" w:hAnsi="Times New Roman"/>
          <w:sz w:val="24"/>
          <w:szCs w:val="24"/>
          <w:u w:val="single"/>
        </w:rPr>
        <w:t>Администрация муниципального образования Кызыл-Озекское сельское поселение Майминского района Республики Алтай</w:t>
      </w:r>
    </w:p>
    <w:p w:rsidR="00FC3C4C" w:rsidRPr="005A703D" w:rsidRDefault="005A703D" w:rsidP="00A4712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3D">
        <w:rPr>
          <w:rFonts w:ascii="Times New Roman" w:hAnsi="Times New Roman" w:cs="Times New Roman"/>
          <w:sz w:val="24"/>
          <w:szCs w:val="24"/>
        </w:rPr>
        <w:t>На официальном сайте, стендах размещена профилактическая информация. Охват населения составляет 6000 человек.</w:t>
      </w:r>
    </w:p>
    <w:p w:rsidR="005A703D" w:rsidRPr="005A703D" w:rsidRDefault="005A703D" w:rsidP="005A703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3D">
        <w:rPr>
          <w:rFonts w:ascii="Times New Roman" w:hAnsi="Times New Roman" w:cs="Times New Roman"/>
          <w:sz w:val="24"/>
          <w:szCs w:val="24"/>
        </w:rPr>
        <w:t>Проведение профилактических бесед на сходах граждан в ходе рабочих поездок по селам.</w:t>
      </w:r>
    </w:p>
    <w:p w:rsidR="005A703D" w:rsidRPr="005A703D" w:rsidRDefault="005A703D" w:rsidP="005A703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3D">
        <w:rPr>
          <w:rFonts w:ascii="Times New Roman" w:hAnsi="Times New Roman" w:cs="Times New Roman"/>
          <w:sz w:val="24"/>
          <w:szCs w:val="24"/>
        </w:rPr>
        <w:t>Осуществление рейдовых мероприятий в местах массового пребывания людей ежеквартально.</w:t>
      </w:r>
    </w:p>
    <w:p w:rsidR="005A703D" w:rsidRPr="005A703D" w:rsidRDefault="005A703D" w:rsidP="005A703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3D">
        <w:rPr>
          <w:rFonts w:ascii="Times New Roman" w:hAnsi="Times New Roman" w:cs="Times New Roman"/>
          <w:sz w:val="24"/>
          <w:szCs w:val="24"/>
        </w:rPr>
        <w:t>Распространение профилактических памяток, буклетов в ходе выездных мероприятий, при проведении массовых мероприятий.</w:t>
      </w:r>
    </w:p>
    <w:p w:rsidR="005A703D" w:rsidRPr="005A703D" w:rsidRDefault="005A703D" w:rsidP="005A703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3D">
        <w:rPr>
          <w:rFonts w:ascii="Times New Roman" w:hAnsi="Times New Roman" w:cs="Times New Roman"/>
          <w:sz w:val="24"/>
          <w:szCs w:val="24"/>
        </w:rPr>
        <w:t>Проведение в течение года плановых социально значимых мероприятий с привлечением детей и родителей, состоящих на учете.</w:t>
      </w:r>
    </w:p>
    <w:p w:rsidR="00A4712D" w:rsidRPr="00BD5D3C" w:rsidRDefault="00A4712D" w:rsidP="00A4712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12D" w:rsidRPr="00BD5D3C" w:rsidRDefault="00A4712D" w:rsidP="00A4712D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D3C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BD5D3C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A4712D" w:rsidRPr="00BD5D3C" w:rsidRDefault="00A4712D" w:rsidP="00A4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3C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E9515D" w:rsidRDefault="00E9515D" w:rsidP="00E9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9515D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</w:t>
      </w:r>
      <w:r w:rsidRPr="00A4712D">
        <w:rPr>
          <w:rFonts w:ascii="Times New Roman" w:eastAsia="Times New Roman" w:hAnsi="Times New Roman" w:cs="Times New Roman"/>
          <w:sz w:val="24"/>
          <w:szCs w:val="24"/>
        </w:rPr>
        <w:t>АПОУ РА «Майминский сельскохозяйственный техникум», МО «</w:t>
      </w:r>
      <w:proofErr w:type="spellStart"/>
      <w:r w:rsidRPr="00A4712D">
        <w:rPr>
          <w:rFonts w:ascii="Times New Roman" w:eastAsia="Times New Roman" w:hAnsi="Times New Roman" w:cs="Times New Roman"/>
          <w:sz w:val="24"/>
          <w:szCs w:val="24"/>
        </w:rPr>
        <w:t>Майминское</w:t>
      </w:r>
      <w:proofErr w:type="spellEnd"/>
      <w:r w:rsidRPr="00A4712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МО Кызыл-Озекское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515D">
        <w:rPr>
          <w:rFonts w:ascii="Times New Roman" w:hAnsi="Times New Roman" w:cs="Times New Roman"/>
          <w:sz w:val="24"/>
          <w:szCs w:val="24"/>
        </w:rPr>
        <w:t xml:space="preserve"> принимаемых мерах по предупреждению беспризорности несовершеннолетних, правонарушений и антиобщественных действий, совершаемых несовершеннолетними и в отношении них, органами и учреждениями системы профилактики, на территориях которых допущен рост количества данных фактов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CDC" w:rsidRDefault="00E9515D" w:rsidP="00E9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9515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</w:t>
      </w:r>
      <w:r w:rsidRPr="00E9515D">
        <w:rPr>
          <w:rFonts w:ascii="Times New Roman" w:hAnsi="Times New Roman" w:cs="Times New Roman"/>
          <w:sz w:val="24"/>
          <w:szCs w:val="24"/>
        </w:rPr>
        <w:t>Главам сельских поселений Майминского района, Управлению образования Администрации МО «Майминский район», МБУ «Центр молодежных инициатив» МО «Майминский район», МБУ «Центр культуры» МО «Майминский район», МБУ «</w:t>
      </w:r>
      <w:proofErr w:type="spellStart"/>
      <w:r w:rsidRPr="00E9515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E9515D">
        <w:rPr>
          <w:rFonts w:ascii="Times New Roman" w:hAnsi="Times New Roman" w:cs="Times New Roman"/>
          <w:sz w:val="24"/>
          <w:szCs w:val="24"/>
        </w:rPr>
        <w:t xml:space="preserve"> центральная библиотека» МО «Майминский район», МБУ «Центр физической культуры и спорта» МО «Майминский район», МБУ ДО «</w:t>
      </w:r>
      <w:proofErr w:type="spellStart"/>
      <w:r w:rsidRPr="00E9515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E9515D">
        <w:rPr>
          <w:rFonts w:ascii="Times New Roman" w:hAnsi="Times New Roman" w:cs="Times New Roman"/>
          <w:sz w:val="24"/>
          <w:szCs w:val="24"/>
        </w:rPr>
        <w:t xml:space="preserve"> спортивная школа», БУЗ РА «</w:t>
      </w:r>
      <w:proofErr w:type="spellStart"/>
      <w:r w:rsidRPr="00E9515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E9515D">
        <w:rPr>
          <w:rFonts w:ascii="Times New Roman" w:hAnsi="Times New Roman" w:cs="Times New Roman"/>
          <w:sz w:val="24"/>
          <w:szCs w:val="24"/>
        </w:rPr>
        <w:t xml:space="preserve"> </w:t>
      </w:r>
      <w:r w:rsidRPr="00E9515D">
        <w:rPr>
          <w:rFonts w:ascii="Times New Roman" w:hAnsi="Times New Roman" w:cs="Times New Roman"/>
          <w:sz w:val="24"/>
          <w:szCs w:val="24"/>
        </w:rPr>
        <w:lastRenderedPageBreak/>
        <w:t xml:space="preserve">районная больница», </w:t>
      </w:r>
      <w:r w:rsidR="005F3CDC">
        <w:rPr>
          <w:rFonts w:ascii="Times New Roman" w:hAnsi="Times New Roman" w:cs="Times New Roman"/>
          <w:sz w:val="24"/>
          <w:szCs w:val="24"/>
        </w:rPr>
        <w:t xml:space="preserve">Филиалу КУ РА «ЦЗН по Республике Алтай по </w:t>
      </w:r>
      <w:proofErr w:type="spellStart"/>
      <w:r w:rsidR="005F3CD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5F3CDC">
        <w:rPr>
          <w:rFonts w:ascii="Times New Roman" w:hAnsi="Times New Roman" w:cs="Times New Roman"/>
          <w:sz w:val="24"/>
          <w:szCs w:val="24"/>
        </w:rPr>
        <w:t xml:space="preserve"> району», КУ РА «УСПН Майминского района», ФКУ УИИ ОФСИН по РА, МБУ «МРЦ ДО </w:t>
      </w:r>
      <w:proofErr w:type="spellStart"/>
      <w:r w:rsidR="005F3CDC">
        <w:rPr>
          <w:rFonts w:ascii="Times New Roman" w:hAnsi="Times New Roman" w:cs="Times New Roman"/>
          <w:sz w:val="24"/>
          <w:szCs w:val="24"/>
        </w:rPr>
        <w:t>им.В.Г.Софронова</w:t>
      </w:r>
      <w:proofErr w:type="spellEnd"/>
      <w:r w:rsidR="005F3CDC">
        <w:rPr>
          <w:rFonts w:ascii="Times New Roman" w:hAnsi="Times New Roman" w:cs="Times New Roman"/>
          <w:sz w:val="24"/>
          <w:szCs w:val="24"/>
        </w:rPr>
        <w:t>», МБУ «Музей камня» МО «Майминский район»</w:t>
      </w:r>
      <w:r w:rsidR="00517E25">
        <w:rPr>
          <w:rFonts w:ascii="Times New Roman" w:hAnsi="Times New Roman" w:cs="Times New Roman"/>
          <w:sz w:val="24"/>
          <w:szCs w:val="24"/>
        </w:rPr>
        <w:t xml:space="preserve">, </w:t>
      </w:r>
      <w:r w:rsidR="00517E25" w:rsidRPr="00A4712D">
        <w:rPr>
          <w:rFonts w:ascii="Times New Roman" w:eastAsia="Times New Roman" w:hAnsi="Times New Roman" w:cs="Times New Roman"/>
          <w:sz w:val="24"/>
          <w:szCs w:val="24"/>
        </w:rPr>
        <w:t>АПОУ РА «Майминский сельскохозяйственный техникум»</w:t>
      </w:r>
      <w:r w:rsidR="005F3CDC">
        <w:rPr>
          <w:rFonts w:ascii="Times New Roman" w:hAnsi="Times New Roman" w:cs="Times New Roman"/>
          <w:sz w:val="24"/>
          <w:szCs w:val="24"/>
        </w:rPr>
        <w:t>:</w:t>
      </w:r>
    </w:p>
    <w:p w:rsidR="00E9515D" w:rsidRPr="00E9515D" w:rsidRDefault="005F3CDC" w:rsidP="00E9515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9515D">
        <w:rPr>
          <w:rFonts w:ascii="Times New Roman" w:hAnsi="Times New Roman" w:cs="Times New Roman"/>
          <w:sz w:val="24"/>
          <w:szCs w:val="24"/>
        </w:rPr>
        <w:t>с учетом анализа</w:t>
      </w:r>
      <w:r w:rsidR="00E9515D" w:rsidRPr="00E9515D">
        <w:rPr>
          <w:rFonts w:ascii="Times New Roman" w:hAnsi="Times New Roman" w:cs="Times New Roman"/>
          <w:sz w:val="24"/>
          <w:szCs w:val="24"/>
        </w:rPr>
        <w:t xml:space="preserve"> </w:t>
      </w:r>
      <w:r w:rsidR="00E9515D">
        <w:rPr>
          <w:rFonts w:ascii="Times New Roman" w:hAnsi="Times New Roman" w:cs="Times New Roman"/>
          <w:sz w:val="24"/>
          <w:szCs w:val="24"/>
        </w:rPr>
        <w:t xml:space="preserve">за 2024 год, проведенного Комиссией, </w:t>
      </w:r>
      <w:r w:rsidR="00E9515D" w:rsidRPr="00E9515D">
        <w:rPr>
          <w:rFonts w:ascii="Times New Roman" w:hAnsi="Times New Roman" w:cs="Times New Roman"/>
          <w:sz w:val="24"/>
          <w:szCs w:val="24"/>
        </w:rPr>
        <w:t xml:space="preserve">направить предложения </w:t>
      </w:r>
      <w:r w:rsidR="00E9515D">
        <w:rPr>
          <w:rFonts w:ascii="Times New Roman" w:hAnsi="Times New Roman" w:cs="Times New Roman"/>
          <w:sz w:val="24"/>
          <w:szCs w:val="24"/>
        </w:rPr>
        <w:t xml:space="preserve">о принятии дополнительных мер в 2025 году </w:t>
      </w:r>
      <w:r w:rsidR="00E9515D" w:rsidRPr="00E9515D">
        <w:rPr>
          <w:rFonts w:ascii="Times New Roman" w:hAnsi="Times New Roman" w:cs="Times New Roman"/>
          <w:sz w:val="24"/>
          <w:szCs w:val="24"/>
        </w:rPr>
        <w:t>(с указанием мероприятий, сроков и ответственных лиц)</w:t>
      </w:r>
      <w:r w:rsidR="00E9515D">
        <w:rPr>
          <w:rFonts w:ascii="Times New Roman" w:hAnsi="Times New Roman" w:cs="Times New Roman"/>
          <w:sz w:val="24"/>
          <w:szCs w:val="24"/>
        </w:rPr>
        <w:t xml:space="preserve">, </w:t>
      </w:r>
      <w:r w:rsidR="00E9515D" w:rsidRPr="00E9515D">
        <w:rPr>
          <w:rFonts w:ascii="Times New Roman" w:hAnsi="Times New Roman" w:cs="Times New Roman"/>
          <w:sz w:val="24"/>
          <w:szCs w:val="24"/>
        </w:rPr>
        <w:t xml:space="preserve">направленной на </w:t>
      </w:r>
      <w:r w:rsidR="00E9515D">
        <w:rPr>
          <w:rFonts w:ascii="Times New Roman" w:hAnsi="Times New Roman" w:cs="Times New Roman"/>
          <w:sz w:val="24"/>
          <w:szCs w:val="24"/>
        </w:rPr>
        <w:t>устранение причин и условий, совершения несовершеннолетними и в отношении них противоправных деяний</w:t>
      </w:r>
      <w:r w:rsidR="00E9515D" w:rsidRPr="00E9515D">
        <w:rPr>
          <w:rFonts w:ascii="Times New Roman" w:hAnsi="Times New Roman" w:cs="Times New Roman"/>
          <w:sz w:val="24"/>
          <w:szCs w:val="24"/>
        </w:rPr>
        <w:t>.</w:t>
      </w:r>
    </w:p>
    <w:p w:rsidR="005F3CDC" w:rsidRDefault="00E9515D" w:rsidP="005F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 05.03.2025г.</w:t>
      </w:r>
      <w:r w:rsidRPr="00E9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CDC" w:rsidRPr="005F3CDC" w:rsidRDefault="005F3CDC" w:rsidP="005F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F3CDC">
        <w:rPr>
          <w:rFonts w:ascii="Times New Roman" w:hAnsi="Times New Roman" w:cs="Times New Roman"/>
          <w:sz w:val="24"/>
          <w:szCs w:val="24"/>
        </w:rPr>
        <w:t xml:space="preserve">обеспечить особый контроль за проведением профилактической работы с семьями,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несовершеннолетними, </w:t>
      </w:r>
      <w:r w:rsidRPr="005F3CDC">
        <w:rPr>
          <w:rFonts w:ascii="Times New Roman" w:hAnsi="Times New Roman" w:cs="Times New Roman"/>
          <w:sz w:val="24"/>
          <w:szCs w:val="24"/>
        </w:rPr>
        <w:t xml:space="preserve">находящимися в социально опасном положении, </w:t>
      </w:r>
      <w:r w:rsidR="00FC6CD8">
        <w:rPr>
          <w:rFonts w:ascii="Times New Roman" w:hAnsi="Times New Roman" w:cs="Times New Roman"/>
          <w:sz w:val="24"/>
          <w:szCs w:val="24"/>
        </w:rPr>
        <w:t>состоящих на ведомственных учетах</w:t>
      </w:r>
      <w:r w:rsidRPr="005F3CDC">
        <w:rPr>
          <w:rFonts w:ascii="Times New Roman" w:hAnsi="Times New Roman" w:cs="Times New Roman"/>
          <w:sz w:val="24"/>
          <w:szCs w:val="24"/>
        </w:rPr>
        <w:t>, принимать меры по увеличению интенсивности проводимых с ними мероприятий.</w:t>
      </w:r>
    </w:p>
    <w:p w:rsidR="005F3CDC" w:rsidRPr="005F3CDC" w:rsidRDefault="005F3CDC" w:rsidP="005F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DC">
        <w:rPr>
          <w:rFonts w:ascii="Times New Roman" w:hAnsi="Times New Roman" w:cs="Times New Roman"/>
          <w:sz w:val="24"/>
          <w:szCs w:val="24"/>
        </w:rPr>
        <w:t>Срок</w:t>
      </w:r>
      <w:r w:rsidR="00FC6CD8">
        <w:rPr>
          <w:rFonts w:ascii="Times New Roman" w:hAnsi="Times New Roman" w:cs="Times New Roman"/>
          <w:sz w:val="24"/>
          <w:szCs w:val="24"/>
        </w:rPr>
        <w:t xml:space="preserve"> – до устранения причин и условий неблагополучия</w:t>
      </w:r>
      <w:r w:rsidRPr="005F3CDC">
        <w:rPr>
          <w:rFonts w:ascii="Times New Roman" w:hAnsi="Times New Roman" w:cs="Times New Roman"/>
          <w:sz w:val="24"/>
          <w:szCs w:val="24"/>
        </w:rPr>
        <w:t>.</w:t>
      </w:r>
    </w:p>
    <w:p w:rsidR="005F3CDC" w:rsidRPr="005F3CDC" w:rsidRDefault="00FC6CD8" w:rsidP="005F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F3CDC" w:rsidRPr="005F3CDC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увеличение размещенных</w:t>
      </w:r>
      <w:r w:rsidR="005F3CDC" w:rsidRPr="005F3CDC">
        <w:rPr>
          <w:rFonts w:ascii="Times New Roman" w:hAnsi="Times New Roman" w:cs="Times New Roman"/>
          <w:sz w:val="24"/>
          <w:szCs w:val="24"/>
        </w:rPr>
        <w:t xml:space="preserve"> публикаций по вопросам профилактики </w:t>
      </w:r>
      <w:r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  <w:r w:rsidR="005F3CDC" w:rsidRPr="005F3CDC">
        <w:rPr>
          <w:rFonts w:ascii="Times New Roman" w:hAnsi="Times New Roman" w:cs="Times New Roman"/>
          <w:sz w:val="24"/>
          <w:szCs w:val="24"/>
        </w:rPr>
        <w:t xml:space="preserve"> на официальных аккаунтах, социальных сетях и интернет мессенджерах.</w:t>
      </w:r>
    </w:p>
    <w:p w:rsidR="000A5FA7" w:rsidRDefault="005F3CDC" w:rsidP="000A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DC">
        <w:rPr>
          <w:rFonts w:ascii="Times New Roman" w:hAnsi="Times New Roman" w:cs="Times New Roman"/>
          <w:sz w:val="24"/>
          <w:szCs w:val="24"/>
        </w:rPr>
        <w:t>Срок</w:t>
      </w:r>
      <w:r w:rsidR="00FC6CD8">
        <w:rPr>
          <w:rFonts w:ascii="Times New Roman" w:hAnsi="Times New Roman" w:cs="Times New Roman"/>
          <w:sz w:val="24"/>
          <w:szCs w:val="24"/>
        </w:rPr>
        <w:t xml:space="preserve"> - </w:t>
      </w:r>
      <w:r w:rsidRPr="005F3CDC">
        <w:rPr>
          <w:rFonts w:ascii="Times New Roman" w:hAnsi="Times New Roman" w:cs="Times New Roman"/>
          <w:sz w:val="24"/>
          <w:szCs w:val="24"/>
        </w:rPr>
        <w:t>декабрь 202</w:t>
      </w:r>
      <w:r w:rsidR="00FC6CD8">
        <w:rPr>
          <w:rFonts w:ascii="Times New Roman" w:hAnsi="Times New Roman" w:cs="Times New Roman"/>
          <w:sz w:val="24"/>
          <w:szCs w:val="24"/>
        </w:rPr>
        <w:t>5г.</w:t>
      </w:r>
      <w:r w:rsidR="000A5FA7" w:rsidRPr="000A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6E" w:rsidRDefault="000A5FA7" w:rsidP="000A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59CC">
        <w:rPr>
          <w:rFonts w:ascii="Times New Roman" w:hAnsi="Times New Roman" w:cs="Times New Roman"/>
          <w:sz w:val="24"/>
          <w:szCs w:val="24"/>
        </w:rPr>
        <w:t xml:space="preserve"> </w:t>
      </w:r>
      <w:r w:rsidRPr="00A859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A859CC">
        <w:rPr>
          <w:rFonts w:ascii="Times New Roman" w:hAnsi="Times New Roman" w:cs="Times New Roman"/>
          <w:sz w:val="24"/>
          <w:szCs w:val="24"/>
        </w:rPr>
        <w:t xml:space="preserve">о фактам выявления </w:t>
      </w:r>
      <w:r>
        <w:rPr>
          <w:rFonts w:ascii="Times New Roman" w:hAnsi="Times New Roman" w:cs="Times New Roman"/>
          <w:sz w:val="24"/>
          <w:szCs w:val="24"/>
        </w:rPr>
        <w:t xml:space="preserve">фактов нарушения прав детей, </w:t>
      </w:r>
      <w:r w:rsidRPr="00A859CC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ацию неза</w:t>
      </w:r>
      <w:r w:rsidR="00CA59E6">
        <w:rPr>
          <w:rFonts w:ascii="Times New Roman" w:hAnsi="Times New Roman" w:cs="Times New Roman"/>
          <w:sz w:val="24"/>
          <w:szCs w:val="24"/>
        </w:rPr>
        <w:t xml:space="preserve">медлительно направлять в соответствии с п.9 Федерального закона №120-ФЗ «Об основах системы профилактики безнадзорности </w:t>
      </w:r>
      <w:r w:rsidR="001C2226">
        <w:rPr>
          <w:rFonts w:ascii="Times New Roman" w:hAnsi="Times New Roman" w:cs="Times New Roman"/>
          <w:sz w:val="24"/>
          <w:szCs w:val="24"/>
        </w:rPr>
        <w:t>и правонарушений несовершеннолетних»</w:t>
      </w:r>
      <w:r w:rsidR="0090616E">
        <w:rPr>
          <w:rFonts w:ascii="Times New Roman" w:hAnsi="Times New Roman" w:cs="Times New Roman"/>
          <w:sz w:val="24"/>
          <w:szCs w:val="24"/>
        </w:rPr>
        <w:t>.</w:t>
      </w:r>
    </w:p>
    <w:p w:rsidR="000A5FA7" w:rsidRDefault="00CA59E6" w:rsidP="000A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16E">
        <w:rPr>
          <w:rFonts w:ascii="Times New Roman" w:hAnsi="Times New Roman" w:cs="Times New Roman"/>
          <w:sz w:val="24"/>
          <w:szCs w:val="24"/>
        </w:rPr>
        <w:t>Срок – для работы.</w:t>
      </w:r>
    </w:p>
    <w:p w:rsidR="00AF1A91" w:rsidRP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2.</w:t>
      </w:r>
      <w:r w:rsidR="001D5A8A">
        <w:rPr>
          <w:rFonts w:ascii="Times New Roman" w:hAnsi="Times New Roman" w:cs="Times New Roman"/>
          <w:sz w:val="24"/>
          <w:szCs w:val="24"/>
        </w:rPr>
        <w:t>5</w:t>
      </w:r>
      <w:r w:rsidRPr="00AF1A91">
        <w:rPr>
          <w:rFonts w:ascii="Times New Roman" w:hAnsi="Times New Roman" w:cs="Times New Roman"/>
          <w:sz w:val="24"/>
          <w:szCs w:val="24"/>
        </w:rPr>
        <w:t xml:space="preserve">. продолжить ведение ежемесячного мониторинга дополнительной занятости (кружки, секции, клубы и др.), трудоустройства, а также оздоровления несовершеннолетних, находящихся в социально опасном положении, трудной жизненной ситуации, состоящих на профилактическом учете ОУУП и ПДН Отдела МВД России по </w:t>
      </w:r>
      <w:proofErr w:type="spellStart"/>
      <w:r w:rsidRPr="00AF1A9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F1A91">
        <w:rPr>
          <w:rFonts w:ascii="Times New Roman" w:hAnsi="Times New Roman" w:cs="Times New Roman"/>
          <w:sz w:val="24"/>
          <w:szCs w:val="24"/>
        </w:rPr>
        <w:t xml:space="preserve"> району, других ведомственных учетах во внеурочную, досуговую деятельность.</w:t>
      </w:r>
    </w:p>
    <w:p w:rsidR="00AF1A91" w:rsidRP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Срок – на системной основе.</w:t>
      </w:r>
    </w:p>
    <w:p w:rsidR="00AF1A91" w:rsidRP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2.</w:t>
      </w:r>
      <w:r w:rsidR="001D5A8A">
        <w:rPr>
          <w:rFonts w:ascii="Times New Roman" w:hAnsi="Times New Roman" w:cs="Times New Roman"/>
          <w:sz w:val="24"/>
          <w:szCs w:val="24"/>
        </w:rPr>
        <w:t>6</w:t>
      </w:r>
      <w:r w:rsidRPr="00AF1A91">
        <w:rPr>
          <w:rFonts w:ascii="Times New Roman" w:hAnsi="Times New Roman" w:cs="Times New Roman"/>
          <w:sz w:val="24"/>
          <w:szCs w:val="24"/>
        </w:rPr>
        <w:t xml:space="preserve">. организовать проведение на системной основе с участием некоммерческих общественных организаций, молодежных объединений мероприятий, направленных на пропаганду здорового образа жизни. </w:t>
      </w:r>
    </w:p>
    <w:p w:rsidR="00AF1A91" w:rsidRP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Срок – на системной основе.</w:t>
      </w:r>
    </w:p>
    <w:p w:rsidR="00AF1A91" w:rsidRP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Информацию об исполнении данных поручений направить в комиссию.</w:t>
      </w:r>
    </w:p>
    <w:p w:rsidR="00AF1A91" w:rsidRDefault="00AF1A91" w:rsidP="00AF1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1">
        <w:rPr>
          <w:rFonts w:ascii="Times New Roman" w:hAnsi="Times New Roman" w:cs="Times New Roman"/>
          <w:sz w:val="24"/>
          <w:szCs w:val="24"/>
        </w:rPr>
        <w:t>Срок - до 05.04.2025г., 05.07.2025г., 05.10.2025г.</w:t>
      </w:r>
    </w:p>
    <w:p w:rsidR="00A859CC" w:rsidRPr="00A859CC" w:rsidRDefault="00EB5C81" w:rsidP="00A8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59CC" w:rsidRPr="00A859CC">
        <w:rPr>
          <w:rFonts w:ascii="Times New Roman" w:hAnsi="Times New Roman" w:cs="Times New Roman"/>
          <w:sz w:val="24"/>
          <w:szCs w:val="24"/>
        </w:rPr>
        <w:t>. Управлению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 «Майминский район»</w:t>
      </w:r>
      <w:r w:rsidR="00A859CC" w:rsidRPr="00A859CC">
        <w:rPr>
          <w:rFonts w:ascii="Times New Roman" w:hAnsi="Times New Roman" w:cs="Times New Roman"/>
          <w:sz w:val="24"/>
          <w:szCs w:val="24"/>
        </w:rPr>
        <w:t>:</w:t>
      </w:r>
    </w:p>
    <w:p w:rsidR="00A859CC" w:rsidRPr="00A859CC" w:rsidRDefault="00A859CC" w:rsidP="00A8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CC">
        <w:rPr>
          <w:rFonts w:ascii="Times New Roman" w:hAnsi="Times New Roman" w:cs="Times New Roman"/>
          <w:sz w:val="24"/>
          <w:szCs w:val="24"/>
        </w:rPr>
        <w:t>3.</w:t>
      </w:r>
      <w:r w:rsidR="00EB5C81">
        <w:rPr>
          <w:rFonts w:ascii="Times New Roman" w:hAnsi="Times New Roman" w:cs="Times New Roman"/>
          <w:sz w:val="24"/>
          <w:szCs w:val="24"/>
        </w:rPr>
        <w:t>1</w:t>
      </w:r>
      <w:r w:rsidRPr="00A859CC">
        <w:rPr>
          <w:rFonts w:ascii="Times New Roman" w:hAnsi="Times New Roman" w:cs="Times New Roman"/>
          <w:sz w:val="24"/>
          <w:szCs w:val="24"/>
        </w:rPr>
        <w:tab/>
      </w:r>
      <w:r w:rsidR="00EB5C81">
        <w:rPr>
          <w:rFonts w:ascii="Times New Roman" w:hAnsi="Times New Roman" w:cs="Times New Roman"/>
          <w:sz w:val="24"/>
          <w:szCs w:val="24"/>
        </w:rPr>
        <w:t>п</w:t>
      </w:r>
      <w:r w:rsidRPr="00A859CC">
        <w:rPr>
          <w:rFonts w:ascii="Times New Roman" w:hAnsi="Times New Roman" w:cs="Times New Roman"/>
          <w:sz w:val="24"/>
          <w:szCs w:val="24"/>
        </w:rPr>
        <w:t>родолжить работу по правовому просвещению обучающихся, их родителей (лиц, их заменяющих), в части разъяснения уголовной и административной ответственности несовершеннолетних</w:t>
      </w:r>
      <w:r w:rsidR="00EB5C81">
        <w:rPr>
          <w:rFonts w:ascii="Times New Roman" w:hAnsi="Times New Roman" w:cs="Times New Roman"/>
          <w:sz w:val="24"/>
          <w:szCs w:val="24"/>
        </w:rPr>
        <w:t>, родителей</w:t>
      </w:r>
      <w:r w:rsidRPr="00A859CC">
        <w:rPr>
          <w:rFonts w:ascii="Times New Roman" w:hAnsi="Times New Roman" w:cs="Times New Roman"/>
          <w:sz w:val="24"/>
          <w:szCs w:val="24"/>
        </w:rPr>
        <w:t>.</w:t>
      </w:r>
    </w:p>
    <w:p w:rsidR="00A859CC" w:rsidRPr="00A859CC" w:rsidRDefault="00EB5C81" w:rsidP="00A8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CC">
        <w:rPr>
          <w:rFonts w:ascii="Times New Roman" w:hAnsi="Times New Roman" w:cs="Times New Roman"/>
          <w:sz w:val="24"/>
          <w:szCs w:val="24"/>
        </w:rPr>
        <w:t xml:space="preserve">О результатах проинформировать комиссию в срок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859CC" w:rsidRPr="00A859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59CC" w:rsidRPr="00A859C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5г</w:t>
      </w:r>
      <w:r w:rsidR="00A859CC" w:rsidRPr="00A859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01.12.2025г.</w:t>
      </w:r>
    </w:p>
    <w:p w:rsidR="00A859CC" w:rsidRPr="00A859CC" w:rsidRDefault="00EB5C81" w:rsidP="00A8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4F20">
        <w:rPr>
          <w:rFonts w:ascii="Times New Roman" w:hAnsi="Times New Roman" w:cs="Times New Roman"/>
          <w:sz w:val="24"/>
          <w:szCs w:val="24"/>
        </w:rPr>
        <w:t>2</w:t>
      </w:r>
      <w:r w:rsidR="00A859CC" w:rsidRPr="00A859CC">
        <w:rPr>
          <w:rFonts w:ascii="Times New Roman" w:hAnsi="Times New Roman" w:cs="Times New Roman"/>
          <w:sz w:val="24"/>
          <w:szCs w:val="24"/>
        </w:rPr>
        <w:t xml:space="preserve"> </w:t>
      </w:r>
      <w:r w:rsidR="00A859CC" w:rsidRPr="00A859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A859CC" w:rsidRPr="00A859CC">
        <w:rPr>
          <w:rFonts w:ascii="Times New Roman" w:hAnsi="Times New Roman" w:cs="Times New Roman"/>
          <w:sz w:val="24"/>
          <w:szCs w:val="24"/>
        </w:rPr>
        <w:t>ровести анализ эффективности форм и методов работы по правовому воспитанию несовершеннолетних в образовательных организациях с рекомендациями по их совершенствованию.</w:t>
      </w:r>
    </w:p>
    <w:p w:rsidR="00A859CC" w:rsidRPr="00A859CC" w:rsidRDefault="00A859CC" w:rsidP="00A85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9CC">
        <w:rPr>
          <w:rFonts w:ascii="Times New Roman" w:hAnsi="Times New Roman" w:cs="Times New Roman"/>
          <w:sz w:val="24"/>
          <w:szCs w:val="24"/>
        </w:rPr>
        <w:t>О результатах проинформировать комиссию в срок до 01.0</w:t>
      </w:r>
      <w:r w:rsidR="00EB5C81">
        <w:rPr>
          <w:rFonts w:ascii="Times New Roman" w:hAnsi="Times New Roman" w:cs="Times New Roman"/>
          <w:sz w:val="24"/>
          <w:szCs w:val="24"/>
        </w:rPr>
        <w:t>4.2025г</w:t>
      </w:r>
      <w:r w:rsidRPr="00A859CC">
        <w:rPr>
          <w:rFonts w:ascii="Times New Roman" w:hAnsi="Times New Roman" w:cs="Times New Roman"/>
          <w:sz w:val="24"/>
          <w:szCs w:val="24"/>
        </w:rPr>
        <w:t>.</w:t>
      </w:r>
    </w:p>
    <w:p w:rsidR="00A4712D" w:rsidRPr="00BD5D3C" w:rsidRDefault="00AF1A91" w:rsidP="00A4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712D" w:rsidRPr="00BD5D3C">
        <w:rPr>
          <w:rFonts w:ascii="Times New Roman" w:hAnsi="Times New Roman" w:cs="Times New Roman"/>
          <w:sz w:val="24"/>
          <w:szCs w:val="24"/>
        </w:rPr>
        <w:t xml:space="preserve">. Отделу МВД России по </w:t>
      </w:r>
      <w:proofErr w:type="spellStart"/>
      <w:r w:rsidR="00A4712D" w:rsidRPr="00BD5D3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A4712D" w:rsidRPr="00BD5D3C">
        <w:rPr>
          <w:rFonts w:ascii="Times New Roman" w:hAnsi="Times New Roman" w:cs="Times New Roman"/>
          <w:sz w:val="24"/>
          <w:szCs w:val="24"/>
        </w:rPr>
        <w:t xml:space="preserve"> району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12D" w:rsidRPr="00BD5D3C">
        <w:rPr>
          <w:rFonts w:ascii="Times New Roman" w:hAnsi="Times New Roman" w:cs="Times New Roman"/>
          <w:sz w:val="24"/>
          <w:szCs w:val="24"/>
        </w:rPr>
        <w:t>продолжить проведение профилактических лекций/бесед по правовой пропаганде среди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A4712D" w:rsidRPr="00BD5D3C">
        <w:rPr>
          <w:rFonts w:ascii="Times New Roman" w:hAnsi="Times New Roman" w:cs="Times New Roman"/>
          <w:sz w:val="24"/>
          <w:szCs w:val="24"/>
        </w:rPr>
        <w:t xml:space="preserve"> с разъяснением норм административного и уголовного законодательства.</w:t>
      </w:r>
    </w:p>
    <w:p w:rsidR="00A4712D" w:rsidRPr="00BD5D3C" w:rsidRDefault="00A4712D" w:rsidP="00A4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AF1A91">
        <w:rPr>
          <w:rFonts w:ascii="Times New Roman" w:hAnsi="Times New Roman" w:cs="Times New Roman"/>
          <w:sz w:val="24"/>
          <w:szCs w:val="24"/>
        </w:rPr>
        <w:t>в течение 2025г</w:t>
      </w:r>
      <w:r w:rsidRPr="00BD5D3C">
        <w:rPr>
          <w:rFonts w:ascii="Times New Roman" w:hAnsi="Times New Roman" w:cs="Times New Roman"/>
          <w:sz w:val="24"/>
          <w:szCs w:val="24"/>
        </w:rPr>
        <w:t>.</w:t>
      </w:r>
    </w:p>
    <w:p w:rsidR="00A4712D" w:rsidRPr="00BD5D3C" w:rsidRDefault="00A4712D" w:rsidP="00A47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3C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A4712D" w:rsidRPr="00BD5D3C" w:rsidRDefault="00A4712D" w:rsidP="00A4712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BD5D3C"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  О. Ю. Абрамова</w:t>
      </w:r>
    </w:p>
    <w:p w:rsidR="00D26D8B" w:rsidRDefault="00D26D8B">
      <w:bookmarkStart w:id="0" w:name="_GoBack"/>
      <w:bookmarkEnd w:id="0"/>
    </w:p>
    <w:sectPr w:rsidR="00D26D8B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922"/>
    <w:multiLevelType w:val="hybridMultilevel"/>
    <w:tmpl w:val="9294A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ED"/>
    <w:rsid w:val="00057F87"/>
    <w:rsid w:val="000A5FA7"/>
    <w:rsid w:val="000D0A83"/>
    <w:rsid w:val="00122B4E"/>
    <w:rsid w:val="001C1CF8"/>
    <w:rsid w:val="001C2226"/>
    <w:rsid w:val="001D5A8A"/>
    <w:rsid w:val="001E359D"/>
    <w:rsid w:val="003300B3"/>
    <w:rsid w:val="003427C7"/>
    <w:rsid w:val="003F02BE"/>
    <w:rsid w:val="0040021D"/>
    <w:rsid w:val="00451E29"/>
    <w:rsid w:val="004E6AE2"/>
    <w:rsid w:val="005022BD"/>
    <w:rsid w:val="00517E25"/>
    <w:rsid w:val="00527058"/>
    <w:rsid w:val="0053569D"/>
    <w:rsid w:val="005364EC"/>
    <w:rsid w:val="005A703D"/>
    <w:rsid w:val="005D6AD6"/>
    <w:rsid w:val="005F3CDC"/>
    <w:rsid w:val="0067100E"/>
    <w:rsid w:val="00682DED"/>
    <w:rsid w:val="006A1EE9"/>
    <w:rsid w:val="007D40DE"/>
    <w:rsid w:val="007D6598"/>
    <w:rsid w:val="00805F1A"/>
    <w:rsid w:val="00866DF5"/>
    <w:rsid w:val="008A3D34"/>
    <w:rsid w:val="008F6BE8"/>
    <w:rsid w:val="0090616E"/>
    <w:rsid w:val="00936AFA"/>
    <w:rsid w:val="00941FD9"/>
    <w:rsid w:val="00A34F20"/>
    <w:rsid w:val="00A4712D"/>
    <w:rsid w:val="00A859CC"/>
    <w:rsid w:val="00AF1A91"/>
    <w:rsid w:val="00B1166B"/>
    <w:rsid w:val="00BC4D7F"/>
    <w:rsid w:val="00C85A57"/>
    <w:rsid w:val="00CA59E6"/>
    <w:rsid w:val="00D26D8B"/>
    <w:rsid w:val="00DB2629"/>
    <w:rsid w:val="00E9515D"/>
    <w:rsid w:val="00EB5C81"/>
    <w:rsid w:val="00ED5AA5"/>
    <w:rsid w:val="00EF1167"/>
    <w:rsid w:val="00FC3C4C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AF6B6-23B5-458E-BC8C-DC2F252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47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12D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A4712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471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6"/>
    <w:uiPriority w:val="34"/>
    <w:locked/>
    <w:rsid w:val="00A4712D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A4712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4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52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59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62</cp:revision>
  <cp:lastPrinted>2025-02-25T02:31:00Z</cp:lastPrinted>
  <dcterms:created xsi:type="dcterms:W3CDTF">2025-02-18T01:56:00Z</dcterms:created>
  <dcterms:modified xsi:type="dcterms:W3CDTF">2025-02-27T08:42:00Z</dcterms:modified>
</cp:coreProperties>
</file>